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2016年度团费收缴公示表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163级</w:t>
      </w:r>
    </w:p>
    <w:tbl>
      <w:tblPr>
        <w:tblStyle w:val="6"/>
        <w:tblW w:w="8775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65"/>
        <w:gridCol w:w="795"/>
        <w:gridCol w:w="759"/>
        <w:gridCol w:w="852"/>
        <w:gridCol w:w="852"/>
        <w:gridCol w:w="852"/>
        <w:gridCol w:w="85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所属支部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应交团费总数</w:t>
            </w:r>
          </w:p>
        </w:tc>
        <w:tc>
          <w:tcPr>
            <w:tcW w:w="49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实交团费情况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实交团费总数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七月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八月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九月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十月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十一月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十二月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企管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163-1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20.5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企管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建工163-1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建工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163-3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163-4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99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监理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78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连锁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物流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物流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物流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163-3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营销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营销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75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营销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163-3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93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营销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163-4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3.5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3.5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造价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72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造价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累计</w:t>
            </w:r>
          </w:p>
        </w:tc>
        <w:tc>
          <w:tcPr>
            <w:tcW w:w="765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sum(B3:B22) \* MERGEFORMAT </w:instrTex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1932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sum(C3:C22)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322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sum(D3:D22)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322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sum(E3:E22)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322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sum(F3:F22)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322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sum(G3:G22)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322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sum(H3:H22)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322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sum(I3:I22)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1932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</w:tr>
    </w:tbl>
    <w:p>
      <w:r>
        <w:rPr>
          <w:rFonts w:hint="eastAsia"/>
        </w:rPr>
        <w:t>注：团费是指2016年7月—12月收集的团费数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D1312"/>
    <w:rsid w:val="00354944"/>
    <w:rsid w:val="00407699"/>
    <w:rsid w:val="00C1217F"/>
    <w:rsid w:val="00EF1983"/>
    <w:rsid w:val="12B3105E"/>
    <w:rsid w:val="24F2179A"/>
    <w:rsid w:val="3C6133CB"/>
    <w:rsid w:val="416C57C4"/>
    <w:rsid w:val="4DBD13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570</Characters>
  <Lines>4</Lines>
  <Paragraphs>1</Paragraphs>
  <ScaleCrop>false</ScaleCrop>
  <LinksUpToDate>false</LinksUpToDate>
  <CharactersWithSpaces>669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2017-03-20T14:11:00Z</dcterms:created>
  <dc:creator>Administrator</dc:creator>
  <cp:lastModifiedBy>Administrator</cp:lastModifiedBy>
  <dcterms:modified xsi:type="dcterms:W3CDTF">2017-03-28T16:39:25Z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